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679DF" w14:textId="77777777" w:rsidR="00A330DC" w:rsidRPr="00A330DC" w:rsidRDefault="00A330DC" w:rsidP="00A330DC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4"/>
          <w:szCs w:val="24"/>
          <w:lang w:eastAsia="ru-RU"/>
        </w:rPr>
      </w:pPr>
      <w:r w:rsidRPr="00A330DC">
        <w:rPr>
          <w:rFonts w:ascii="Open Sans" w:eastAsia="Times New Roman" w:hAnsi="Open Sans" w:cs="Open Sans"/>
          <w:color w:val="333333"/>
          <w:sz w:val="24"/>
          <w:szCs w:val="24"/>
          <w:lang w:eastAsia="ru-RU"/>
        </w:rPr>
        <w:t>1. Должности, подверженные коррупционным рискам.</w:t>
      </w:r>
    </w:p>
    <w:p w14:paraId="662E1FC6" w14:textId="77777777" w:rsidR="00A330DC" w:rsidRPr="00A330DC" w:rsidRDefault="00A330DC" w:rsidP="00A330DC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sz w:val="24"/>
          <w:szCs w:val="24"/>
          <w:lang w:eastAsia="ru-RU"/>
        </w:rPr>
      </w:pPr>
      <w:r w:rsidRPr="00A330DC">
        <w:rPr>
          <w:rFonts w:ascii="Open Sans" w:eastAsia="Times New Roman" w:hAnsi="Open Sans" w:cs="Open Sans"/>
          <w:color w:val="333333"/>
          <w:sz w:val="24"/>
          <w:szCs w:val="24"/>
          <w:lang w:eastAsia="ru-RU"/>
        </w:rPr>
        <w:t>Приложение 3. Перечень должностей, подверженных коррупционным рискам, определенных по итогам внутреннего анализа коррупционных рисков Наименование объекта внутреннего анализа коррупционных рисков:</w:t>
      </w:r>
    </w:p>
    <w:p w14:paraId="1285DEE0" w14:textId="77777777" w:rsidR="00A330DC" w:rsidRPr="00A330DC" w:rsidRDefault="00A330DC" w:rsidP="00A330DC">
      <w:pPr>
        <w:spacing w:before="100" w:beforeAutospacing="1" w:after="100" w:afterAutospacing="1" w:line="240" w:lineRule="auto"/>
        <w:jc w:val="center"/>
        <w:rPr>
          <w:rFonts w:ascii="Open Sans" w:eastAsia="Times New Roman" w:hAnsi="Open Sans" w:cs="Open Sans"/>
          <w:color w:val="333333"/>
          <w:sz w:val="24"/>
          <w:szCs w:val="24"/>
          <w:lang w:eastAsia="ru-RU"/>
        </w:rPr>
      </w:pPr>
      <w:r w:rsidRPr="00A330DC">
        <w:rPr>
          <w:rFonts w:ascii="Open Sans" w:eastAsia="Times New Roman" w:hAnsi="Open Sans" w:cs="Open Sans"/>
          <w:color w:val="333333"/>
          <w:sz w:val="24"/>
          <w:szCs w:val="24"/>
          <w:lang w:eastAsia="ru-RU"/>
        </w:rPr>
        <w:t>КГКП «Костанайский колледж автомобильного транспорта»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6"/>
        <w:gridCol w:w="2601"/>
        <w:gridCol w:w="2871"/>
        <w:gridCol w:w="3321"/>
      </w:tblGrid>
      <w:tr w:rsidR="00A330DC" w:rsidRPr="00A330DC" w14:paraId="2B6498C9" w14:textId="77777777" w:rsidTr="00A330DC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C3F917" w14:textId="77777777" w:rsidR="00A330DC" w:rsidRPr="00A330DC" w:rsidRDefault="00A330DC" w:rsidP="00A330DC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A330DC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37A64B" w14:textId="77777777" w:rsidR="00A330DC" w:rsidRPr="00A330DC" w:rsidRDefault="00A330DC" w:rsidP="00A330DC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A330DC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  <w:lang w:eastAsia="ru-RU"/>
              </w:rPr>
              <w:t>Должность подверженная коррупционным рискам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F37B44" w14:textId="77777777" w:rsidR="00A330DC" w:rsidRPr="00A330DC" w:rsidRDefault="00A330DC" w:rsidP="00A330DC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A330DC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  <w:lang w:eastAsia="ru-RU"/>
              </w:rPr>
              <w:t>Должностные полномочия содержащие коррупционные риски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CA863" w14:textId="77777777" w:rsidR="00A330DC" w:rsidRPr="00A330DC" w:rsidRDefault="00A330DC" w:rsidP="00A330DC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A330DC">
              <w:rPr>
                <w:rFonts w:ascii="Open Sans" w:eastAsia="Times New Roman" w:hAnsi="Open Sans" w:cs="Open Sans"/>
                <w:b/>
                <w:bCs/>
                <w:color w:val="333333"/>
                <w:sz w:val="24"/>
                <w:szCs w:val="24"/>
                <w:lang w:eastAsia="ru-RU"/>
              </w:rPr>
              <w:t>Коррупционный риск</w:t>
            </w:r>
          </w:p>
        </w:tc>
      </w:tr>
      <w:tr w:rsidR="00A330DC" w:rsidRPr="00A330DC" w14:paraId="27393373" w14:textId="77777777" w:rsidTr="00A330D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6210C" w14:textId="77777777" w:rsidR="00A330DC" w:rsidRPr="00A330DC" w:rsidRDefault="00A330DC" w:rsidP="00A330DC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</w:pPr>
            <w:r w:rsidRPr="00A330DC"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EB4E2" w14:textId="77777777" w:rsidR="00A330DC" w:rsidRPr="00A330DC" w:rsidRDefault="00A330DC" w:rsidP="00A330DC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</w:pPr>
            <w:r w:rsidRPr="00A330DC"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  <w:t>Заведующий отделом кадров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E0EAE" w14:textId="77777777" w:rsidR="00A330DC" w:rsidRPr="00A330DC" w:rsidRDefault="00A330DC" w:rsidP="00A330DC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</w:pPr>
            <w:r w:rsidRPr="00A330DC"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  <w:t>Участие в приёме документов на работу на вакантные не педагогические должности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5F51E" w14:textId="77777777" w:rsidR="00A330DC" w:rsidRPr="00A330DC" w:rsidRDefault="00A330DC" w:rsidP="00A330DC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</w:pPr>
            <w:r w:rsidRPr="00A330DC"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  <w:t>Личные приоритеты, затягивание приёма документов или немотивированный отказ в их приёме.</w:t>
            </w:r>
          </w:p>
        </w:tc>
      </w:tr>
      <w:tr w:rsidR="00A330DC" w:rsidRPr="00A330DC" w14:paraId="42B427A8" w14:textId="77777777" w:rsidTr="00A330D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79B6B" w14:textId="77777777" w:rsidR="00A330DC" w:rsidRPr="00A330DC" w:rsidRDefault="00A330DC" w:rsidP="00A330DC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</w:pPr>
            <w:r w:rsidRPr="00A330DC"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922D23" w14:textId="77777777" w:rsidR="00A330DC" w:rsidRPr="00A330DC" w:rsidRDefault="00A330DC" w:rsidP="00A330DC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</w:pPr>
            <w:r w:rsidRPr="00A330DC"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  <w:t>Менеджер по государственным закупкам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DA8CAE" w14:textId="77777777" w:rsidR="00A330DC" w:rsidRPr="00A330DC" w:rsidRDefault="00A330DC" w:rsidP="00A330DC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</w:pPr>
            <w:r w:rsidRPr="00A330DC"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  <w:t>Планирование и проведение государственных закупок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3B784" w14:textId="77777777" w:rsidR="00A330DC" w:rsidRPr="00A330DC" w:rsidRDefault="00A330DC" w:rsidP="00A330DC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</w:pPr>
            <w:r w:rsidRPr="00A330DC"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  <w:t>Возможность закупок из одного источника</w:t>
            </w:r>
          </w:p>
        </w:tc>
      </w:tr>
      <w:tr w:rsidR="00A330DC" w:rsidRPr="00A330DC" w14:paraId="02259660" w14:textId="77777777" w:rsidTr="00A330DC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236AB" w14:textId="77777777" w:rsidR="00A330DC" w:rsidRPr="00A330DC" w:rsidRDefault="00A330DC" w:rsidP="00A330DC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</w:pPr>
            <w:r w:rsidRPr="00A330DC"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80169" w14:textId="77777777" w:rsidR="00A330DC" w:rsidRPr="00A330DC" w:rsidRDefault="00A330DC" w:rsidP="00A330DC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</w:pPr>
            <w:r w:rsidRPr="00A330DC"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  <w:t>Бухгалтер расчётного стола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BAD0F7" w14:textId="77777777" w:rsidR="00A330DC" w:rsidRPr="00A330DC" w:rsidRDefault="00A330DC" w:rsidP="00A330DC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</w:pPr>
            <w:r w:rsidRPr="00A330DC"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  <w:t>Начисление заработной платы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EF79EF" w14:textId="77777777" w:rsidR="00A330DC" w:rsidRPr="00A330DC" w:rsidRDefault="00A330DC" w:rsidP="00A330DC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</w:pPr>
            <w:r w:rsidRPr="00A330DC">
              <w:rPr>
                <w:rFonts w:ascii="Open Sans" w:eastAsia="Times New Roman" w:hAnsi="Open Sans" w:cs="Open Sans"/>
                <w:color w:val="333333"/>
                <w:sz w:val="24"/>
                <w:szCs w:val="24"/>
                <w:lang w:eastAsia="ru-RU"/>
              </w:rPr>
              <w:t>Завышение заработной платы по личным интересам</w:t>
            </w:r>
          </w:p>
        </w:tc>
      </w:tr>
    </w:tbl>
    <w:p w14:paraId="562E0431" w14:textId="77777777" w:rsidR="005C4C11" w:rsidRDefault="005C4C11"/>
    <w:sectPr w:rsidR="005C4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F77"/>
    <w:rsid w:val="003B5F7C"/>
    <w:rsid w:val="005C4C11"/>
    <w:rsid w:val="00630F77"/>
    <w:rsid w:val="00A330DC"/>
    <w:rsid w:val="00BF23ED"/>
    <w:rsid w:val="00FA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3A6D2-C1D3-4FDA-ACF4-7954341E6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Базарбаев Виктор Жолдасович</dc:creator>
  <cp:keywords/>
  <dc:description/>
  <cp:lastModifiedBy>Базарбаев Виктор Жолдасович</cp:lastModifiedBy>
  <cp:revision>2</cp:revision>
  <dcterms:created xsi:type="dcterms:W3CDTF">2026-10-20T16:39:00Z</dcterms:created>
  <dcterms:modified xsi:type="dcterms:W3CDTF">2026-10-20T16:39:00Z</dcterms:modified>
</cp:coreProperties>
</file>